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6"/>
        <w:tblW w:w="105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1196"/>
        <w:gridCol w:w="813"/>
        <w:gridCol w:w="4313"/>
        <w:gridCol w:w="34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10540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44"/>
                <w:szCs w:val="44"/>
              </w:rPr>
              <w:t>石家庄市建设工程质量检测协会专家库名单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职称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赵士永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河北省建筑科学研究院有限公司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杨志红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河北省建筑科学研究院有限公司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韩素玉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河北省建筑科学研究院有限公司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安国旗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河北省建筑科学研究院有限公司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句德胜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河北省建筑科学研究院有限公司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郅正华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河北双诚建筑工程检测有限公司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薛庆辉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河北太古工程检测有限公司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韩文永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河北双诚建筑工程检测有限公司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孙志宾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河北博瑞建工技术有限公司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注册岩土工程师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刘国贤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河北中嘉工程检测技术有限公司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王爱彬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河北大地建设工程检测有限公司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高江平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河北大地建设工程检测有限公司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薛玉奇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河北大地建设工程检测有限公司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张增江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河北大地建设工程检测有限公司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刘福战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河北大地建设工程检测有限公司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田存山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河北润成工程检测有限公司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郭相林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河北润成工程检测有限公司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解跃兴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晋州方正建筑检测有限公司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陈建兵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河北宏星检测技术服务集团有限公司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李根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河北宏星检测技术服务集团有限公司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21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李永缺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河北君英建设工程检测有限公司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赵文月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河北道桥工程检测有限公司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常英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河北道桥工程检测有限公司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徐书欣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河北道桥工程检测有限公司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张俊平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河北中交远洲工程试验检测有限公司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刘丽芳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河北中交远洲工程试验检测有限公司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孟庆章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河北麒麟建筑科技发展有限公司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侯翠云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河北麒麟建筑科技发展有限公司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孟宪超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河北麒麟建筑科技发展有限公司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李金辉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中交路桥科技有限公司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陈小峰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河北四达工程检测有限公司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研究员级高级工程师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赵彦国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河北四达工程检测有限公司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郝晓红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河北华宇工程检测有限公司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34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顾文亮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石家庄威特工程检测有限责任公司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李云泽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石家庄威特工程检测有限责任公司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研究员级高级工程师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贾军敏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石家庄威特工程检测有限责任公司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研究员级高级工程师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张文强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河北恒基建设工程质量检测有限公司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董杰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石家庄科佳建筑工程技术有限公司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信宁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石家庄嘉业工程质量检测有限公司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李伟华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河北永衡工程检测有限公司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王宇光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河北世纪建筑材料设备检验有限公司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42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田莉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河北世纪建筑材料设备检验有限公司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王彦平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石家庄晶石建筑工程技术有限公司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44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康建奎</w:t>
            </w:r>
          </w:p>
        </w:tc>
        <w:tc>
          <w:tcPr>
            <w:tcW w:w="8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石家庄晶石建筑工程技术有限公司</w:t>
            </w:r>
          </w:p>
        </w:tc>
        <w:tc>
          <w:tcPr>
            <w:tcW w:w="3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45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于军朝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石家庄瑞达地基检测有限公司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46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韩国崇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男 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石家庄瑞达地基检测有限公司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47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韩淑芳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女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石家庄市住建集团建筑工程检测服务有限公司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48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郭立杰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石家庄市住建集团建筑工程检测服务有限公司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49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高西友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河北唐石工程检测有限公司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50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吕录军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河北唐石工程检测有限公司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51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魏建明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河北中钢岩土工程勘察有限公司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52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张永进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河北中钢岩土工程勘察有限公司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53</w:t>
            </w:r>
          </w:p>
        </w:tc>
        <w:tc>
          <w:tcPr>
            <w:tcW w:w="11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许志林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男</w:t>
            </w:r>
          </w:p>
        </w:tc>
        <w:tc>
          <w:tcPr>
            <w:tcW w:w="43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石家庄均泰工程质量检测有限公司</w:t>
            </w:r>
          </w:p>
        </w:tc>
        <w:tc>
          <w:tcPr>
            <w:tcW w:w="3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正高级工程师</w:t>
            </w:r>
          </w:p>
        </w:tc>
      </w:tr>
    </w:tbl>
    <w:p>
      <w:pPr>
        <w:ind w:right="640"/>
        <w:jc w:val="left"/>
        <w:rPr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737" w:bottom="1440" w:left="73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- 3 -</w:t>
    </w:r>
    <w:r>
      <w:fldChar w:fldCharType="end"/>
    </w:r>
  </w:p>
  <w:p>
    <w:pPr>
      <w:pStyle w:val="4"/>
      <w:framePr w:wrap="around" w:vAnchor="text" w:hAnchor="margin" w:xAlign="right" w:y="1"/>
      <w:ind w:right="360" w:firstLine="360"/>
      <w:rPr>
        <w:rStyle w:val="8"/>
      </w:rPr>
    </w:pPr>
  </w:p>
  <w:p>
    <w:pPr>
      <w:pStyle w:val="4"/>
      <w:ind w:right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0"/>
  <w:drawingGridVerticalSpacing w:val="156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6FAD"/>
    <w:rsid w:val="00085CBC"/>
    <w:rsid w:val="000B5F47"/>
    <w:rsid w:val="00172A27"/>
    <w:rsid w:val="00187B22"/>
    <w:rsid w:val="001D24FB"/>
    <w:rsid w:val="001F71ED"/>
    <w:rsid w:val="002520DC"/>
    <w:rsid w:val="00280FC3"/>
    <w:rsid w:val="002828FA"/>
    <w:rsid w:val="002C6FAD"/>
    <w:rsid w:val="00322119"/>
    <w:rsid w:val="00334801"/>
    <w:rsid w:val="003958B4"/>
    <w:rsid w:val="003B285A"/>
    <w:rsid w:val="003F1D1A"/>
    <w:rsid w:val="003F356C"/>
    <w:rsid w:val="00444766"/>
    <w:rsid w:val="00504AE6"/>
    <w:rsid w:val="00540959"/>
    <w:rsid w:val="00542184"/>
    <w:rsid w:val="00555402"/>
    <w:rsid w:val="00591E76"/>
    <w:rsid w:val="006248B4"/>
    <w:rsid w:val="00636A6A"/>
    <w:rsid w:val="006459DE"/>
    <w:rsid w:val="006E1FC3"/>
    <w:rsid w:val="00737C83"/>
    <w:rsid w:val="008040E0"/>
    <w:rsid w:val="008614EF"/>
    <w:rsid w:val="00962F0B"/>
    <w:rsid w:val="009A7F93"/>
    <w:rsid w:val="00A60809"/>
    <w:rsid w:val="00A824C6"/>
    <w:rsid w:val="00AB4104"/>
    <w:rsid w:val="00B80C51"/>
    <w:rsid w:val="00C63C1B"/>
    <w:rsid w:val="00D405D2"/>
    <w:rsid w:val="00E070C0"/>
    <w:rsid w:val="00E46681"/>
    <w:rsid w:val="00EC58F5"/>
    <w:rsid w:val="00F009D7"/>
    <w:rsid w:val="00F63D02"/>
    <w:rsid w:val="19DC17F2"/>
    <w:rsid w:val="2A5916EF"/>
    <w:rsid w:val="5D7F1468"/>
    <w:rsid w:val="6E601F2C"/>
    <w:rsid w:val="787E4452"/>
    <w:rsid w:val="7BB7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uiPriority w:val="0"/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6816;&#27979;&#21327;&#20250;\&#21327;&#20250;&#25991;&#20214;&#21450;&#36890;&#30693;\&#36890;&#30693;\&#36890;&#30693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通知模板.dotx</Template>
  <Pages>4</Pages>
  <Words>283</Words>
  <Characters>1616</Characters>
  <Lines>13</Lines>
  <Paragraphs>3</Paragraphs>
  <TotalTime>10</TotalTime>
  <ScaleCrop>false</ScaleCrop>
  <LinksUpToDate>false</LinksUpToDate>
  <CharactersWithSpaces>1896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2020-04-27T01:56:00Z</dcterms:created>
  <dc:creator>NTKO</dc:creator>
  <cp:lastModifiedBy>Administrator</cp:lastModifiedBy>
  <cp:lastPrinted>2020-03-20T03:07:00Z</cp:lastPrinted>
  <dcterms:modified xsi:type="dcterms:W3CDTF">2020-12-21T02:50:25Z</dcterms:modified>
  <dc:title>关于开展评优评先活动的通知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